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F6" w:rsidRDefault="00C913F6">
      <w:pPr>
        <w:jc w:val="center"/>
        <w:rPr>
          <w:b/>
          <w:sz w:val="36"/>
        </w:rPr>
      </w:pPr>
      <w:r>
        <w:rPr>
          <w:b/>
          <w:sz w:val="36"/>
        </w:rPr>
        <w:t>ACADEMIC SENATE</w:t>
      </w:r>
    </w:p>
    <w:p w:rsidR="00C913F6" w:rsidRDefault="00C913F6">
      <w:pPr>
        <w:jc w:val="center"/>
        <w:rPr>
          <w:b/>
          <w:sz w:val="36"/>
        </w:rPr>
      </w:pPr>
      <w:r>
        <w:rPr>
          <w:b/>
          <w:sz w:val="36"/>
        </w:rPr>
        <w:t>CANDIDATE INFORMATION FORM</w:t>
      </w:r>
    </w:p>
    <w:p w:rsidR="00C913F6" w:rsidRDefault="00C913F6" w:rsidP="005A3B75">
      <w:pPr>
        <w:jc w:val="center"/>
        <w:rPr>
          <w:b/>
          <w:sz w:val="36"/>
        </w:rPr>
      </w:pPr>
      <w:r>
        <w:rPr>
          <w:b/>
          <w:sz w:val="36"/>
        </w:rPr>
        <w:t>SPRING 20</w:t>
      </w:r>
      <w:r w:rsidR="007C4330">
        <w:rPr>
          <w:b/>
          <w:sz w:val="36"/>
        </w:rPr>
        <w:t>2</w:t>
      </w:r>
      <w:r w:rsidR="002F561A">
        <w:rPr>
          <w:b/>
          <w:sz w:val="36"/>
        </w:rPr>
        <w:t>1</w:t>
      </w:r>
    </w:p>
    <w:p w:rsidR="005A3B75" w:rsidRDefault="005A3B75" w:rsidP="005A3B75">
      <w:pPr>
        <w:jc w:val="center"/>
      </w:pPr>
    </w:p>
    <w:p w:rsidR="00C913F6" w:rsidRDefault="00C913F6"/>
    <w:p w:rsidR="00C913F6" w:rsidRDefault="00C913F6">
      <w:pPr>
        <w:rPr>
          <w:b/>
          <w:i/>
          <w:sz w:val="24"/>
        </w:rPr>
      </w:pPr>
      <w:r>
        <w:rPr>
          <w:b/>
          <w:i/>
          <w:sz w:val="24"/>
        </w:rPr>
        <w:t>Name</w:t>
      </w:r>
      <w:r>
        <w:rPr>
          <w:b/>
          <w:sz w:val="24"/>
        </w:rPr>
        <w:t>:</w:t>
      </w:r>
      <w:r w:rsidR="00D30C66">
        <w:rPr>
          <w:b/>
          <w:sz w:val="24"/>
        </w:rPr>
        <w:t xml:space="preserve"> </w:t>
      </w:r>
      <w:r w:rsidR="00D30C66" w:rsidRPr="00B93FF9">
        <w:rPr>
          <w:sz w:val="24"/>
        </w:rPr>
        <w:t>Gary Painter</w:t>
      </w:r>
      <w:r w:rsidR="00D30C66">
        <w:rPr>
          <w:b/>
          <w:sz w:val="24"/>
        </w:rPr>
        <w:tab/>
      </w:r>
    </w:p>
    <w:p w:rsidR="00C913F6" w:rsidRDefault="00C913F6">
      <w:pPr>
        <w:rPr>
          <w:b/>
          <w:sz w:val="24"/>
        </w:rPr>
      </w:pPr>
    </w:p>
    <w:p w:rsidR="00C913F6" w:rsidRDefault="00C913F6">
      <w:pPr>
        <w:rPr>
          <w:b/>
          <w:i/>
          <w:sz w:val="24"/>
        </w:rPr>
      </w:pPr>
      <w:r>
        <w:rPr>
          <w:b/>
          <w:i/>
          <w:sz w:val="24"/>
        </w:rPr>
        <w:t>Academic Rank</w:t>
      </w:r>
      <w:r>
        <w:rPr>
          <w:b/>
          <w:sz w:val="24"/>
        </w:rPr>
        <w:t>:</w:t>
      </w:r>
      <w:r w:rsidR="00D30C66">
        <w:rPr>
          <w:b/>
          <w:sz w:val="24"/>
        </w:rPr>
        <w:t xml:space="preserve"> </w:t>
      </w:r>
      <w:r w:rsidR="00D30C66" w:rsidRPr="00B93FF9">
        <w:rPr>
          <w:sz w:val="24"/>
        </w:rPr>
        <w:t>Professor</w:t>
      </w:r>
    </w:p>
    <w:p w:rsidR="00C913F6" w:rsidRDefault="00C913F6">
      <w:pPr>
        <w:rPr>
          <w:b/>
          <w:sz w:val="24"/>
        </w:rPr>
      </w:pPr>
    </w:p>
    <w:p w:rsidR="00C913F6" w:rsidRDefault="00C913F6">
      <w:pPr>
        <w:rPr>
          <w:b/>
          <w:i/>
          <w:sz w:val="24"/>
        </w:rPr>
      </w:pPr>
      <w:r>
        <w:rPr>
          <w:b/>
          <w:i/>
          <w:sz w:val="24"/>
        </w:rPr>
        <w:t>Department/School</w:t>
      </w:r>
      <w:r>
        <w:rPr>
          <w:b/>
          <w:sz w:val="24"/>
        </w:rPr>
        <w:t>:</w:t>
      </w:r>
      <w:r w:rsidR="00D30C66">
        <w:rPr>
          <w:b/>
          <w:sz w:val="24"/>
        </w:rPr>
        <w:t xml:space="preserve"> </w:t>
      </w:r>
      <w:r w:rsidR="00D30C66" w:rsidRPr="00B93FF9">
        <w:rPr>
          <w:sz w:val="24"/>
        </w:rPr>
        <w:t>Sol Price School of Public Policy</w:t>
      </w:r>
    </w:p>
    <w:p w:rsidR="00C913F6" w:rsidRDefault="00C913F6">
      <w:pPr>
        <w:rPr>
          <w:b/>
          <w:sz w:val="24"/>
        </w:rPr>
      </w:pPr>
    </w:p>
    <w:p w:rsidR="00B93FF9" w:rsidRDefault="00C913F6">
      <w:pPr>
        <w:rPr>
          <w:i/>
          <w:sz w:val="24"/>
        </w:rPr>
      </w:pPr>
      <w:r>
        <w:rPr>
          <w:b/>
          <w:i/>
          <w:sz w:val="24"/>
        </w:rPr>
        <w:t xml:space="preserve">Graduate </w:t>
      </w:r>
      <w:r w:rsidR="00F447C6">
        <w:rPr>
          <w:b/>
          <w:i/>
          <w:sz w:val="24"/>
        </w:rPr>
        <w:t>d</w:t>
      </w:r>
      <w:r>
        <w:rPr>
          <w:b/>
          <w:i/>
          <w:sz w:val="24"/>
        </w:rPr>
        <w:t>egrees (with year, university, and discipline</w:t>
      </w:r>
      <w:r>
        <w:rPr>
          <w:i/>
          <w:sz w:val="24"/>
        </w:rPr>
        <w:t>)</w:t>
      </w:r>
      <w:r w:rsidR="00F447C6">
        <w:rPr>
          <w:i/>
          <w:sz w:val="24"/>
        </w:rPr>
        <w:t>:</w:t>
      </w:r>
      <w:r w:rsidR="00D30C66">
        <w:rPr>
          <w:i/>
          <w:sz w:val="24"/>
        </w:rPr>
        <w:t xml:space="preserve"> </w:t>
      </w:r>
    </w:p>
    <w:p w:rsidR="00B93FF9" w:rsidRDefault="00B93FF9">
      <w:pPr>
        <w:rPr>
          <w:i/>
          <w:sz w:val="24"/>
        </w:rPr>
      </w:pPr>
    </w:p>
    <w:p w:rsidR="00C913F6" w:rsidRPr="00B93FF9" w:rsidRDefault="00D30C66">
      <w:pPr>
        <w:rPr>
          <w:b/>
          <w:sz w:val="24"/>
        </w:rPr>
      </w:pPr>
      <w:r w:rsidRPr="00B93FF9">
        <w:rPr>
          <w:sz w:val="24"/>
        </w:rPr>
        <w:t>PhD Economics (1996), UC Berkeley</w:t>
      </w:r>
    </w:p>
    <w:p w:rsidR="00C913F6" w:rsidRDefault="00C913F6">
      <w:pPr>
        <w:rPr>
          <w:sz w:val="24"/>
        </w:rPr>
      </w:pPr>
    </w:p>
    <w:p w:rsidR="00B93FF9" w:rsidRDefault="00C913F6">
      <w:pPr>
        <w:rPr>
          <w:b/>
          <w:i/>
          <w:iCs/>
          <w:sz w:val="24"/>
        </w:rPr>
      </w:pPr>
      <w:r w:rsidRPr="00F447C6">
        <w:rPr>
          <w:b/>
          <w:i/>
          <w:iCs/>
          <w:sz w:val="24"/>
        </w:rPr>
        <w:t>Major academic responsibilit</w:t>
      </w:r>
      <w:r w:rsidR="00F447C6" w:rsidRPr="00F447C6">
        <w:rPr>
          <w:b/>
          <w:i/>
          <w:iCs/>
          <w:sz w:val="24"/>
        </w:rPr>
        <w:t>ies</w:t>
      </w:r>
      <w:r w:rsidRPr="00F447C6">
        <w:rPr>
          <w:b/>
          <w:i/>
          <w:iCs/>
          <w:sz w:val="24"/>
        </w:rPr>
        <w:t>:</w:t>
      </w:r>
      <w:r w:rsidR="00D30C66">
        <w:rPr>
          <w:b/>
          <w:i/>
          <w:iCs/>
          <w:sz w:val="24"/>
        </w:rPr>
        <w:t xml:space="preserve"> </w:t>
      </w:r>
    </w:p>
    <w:p w:rsidR="00B93FF9" w:rsidRDefault="00B93FF9">
      <w:pPr>
        <w:rPr>
          <w:i/>
          <w:iCs/>
          <w:sz w:val="24"/>
        </w:rPr>
      </w:pPr>
    </w:p>
    <w:p w:rsidR="00B93FF9" w:rsidRPr="00B93FF9" w:rsidRDefault="00D30C66">
      <w:pPr>
        <w:rPr>
          <w:iCs/>
          <w:sz w:val="24"/>
        </w:rPr>
      </w:pPr>
      <w:r w:rsidRPr="00B93FF9">
        <w:rPr>
          <w:iCs/>
          <w:sz w:val="24"/>
        </w:rPr>
        <w:t xml:space="preserve">Department Chair, Public Policy; </w:t>
      </w:r>
    </w:p>
    <w:p w:rsidR="00B93FF9" w:rsidRPr="00B93FF9" w:rsidRDefault="00D30C66">
      <w:pPr>
        <w:rPr>
          <w:iCs/>
          <w:sz w:val="24"/>
        </w:rPr>
      </w:pPr>
      <w:r w:rsidRPr="00B93FF9">
        <w:rPr>
          <w:iCs/>
          <w:sz w:val="24"/>
        </w:rPr>
        <w:t>Director, Price Center for Social Innovation</w:t>
      </w:r>
      <w:r w:rsidR="00B93FF9" w:rsidRPr="00B93FF9">
        <w:rPr>
          <w:iCs/>
          <w:sz w:val="24"/>
        </w:rPr>
        <w:t xml:space="preserve">; </w:t>
      </w:r>
    </w:p>
    <w:p w:rsidR="00C913F6" w:rsidRPr="00B93FF9" w:rsidRDefault="00B93FF9">
      <w:pPr>
        <w:rPr>
          <w:i/>
          <w:iCs/>
          <w:sz w:val="24"/>
        </w:rPr>
      </w:pPr>
      <w:r w:rsidRPr="00B93FF9">
        <w:rPr>
          <w:iCs/>
          <w:sz w:val="24"/>
        </w:rPr>
        <w:t>Director, Homelessness Policy Research Institute</w:t>
      </w:r>
    </w:p>
    <w:p w:rsidR="00C913F6" w:rsidRDefault="00C913F6">
      <w:pPr>
        <w:rPr>
          <w:sz w:val="24"/>
        </w:rPr>
      </w:pPr>
    </w:p>
    <w:p w:rsidR="00F447C6" w:rsidRPr="00F447C6" w:rsidRDefault="00C913F6">
      <w:pPr>
        <w:rPr>
          <w:b/>
          <w:i/>
          <w:iCs/>
          <w:sz w:val="24"/>
        </w:rPr>
      </w:pPr>
      <w:r w:rsidRPr="00F447C6">
        <w:rPr>
          <w:b/>
          <w:i/>
          <w:iCs/>
          <w:sz w:val="24"/>
        </w:rPr>
        <w:t xml:space="preserve">Previous </w:t>
      </w:r>
      <w:r w:rsidRPr="00F447C6">
        <w:rPr>
          <w:b/>
          <w:sz w:val="24"/>
        </w:rPr>
        <w:t>service</w:t>
      </w:r>
      <w:r w:rsidRPr="00F447C6">
        <w:rPr>
          <w:b/>
          <w:i/>
          <w:iCs/>
          <w:sz w:val="24"/>
        </w:rPr>
        <w:t xml:space="preserve"> on USC, Senate, or school com</w:t>
      </w:r>
      <w:r w:rsidR="00F447C6" w:rsidRPr="00F447C6">
        <w:rPr>
          <w:b/>
          <w:i/>
          <w:iCs/>
          <w:sz w:val="24"/>
        </w:rPr>
        <w:t>m</w:t>
      </w:r>
      <w:r w:rsidRPr="00F447C6">
        <w:rPr>
          <w:b/>
          <w:i/>
          <w:iCs/>
          <w:sz w:val="24"/>
        </w:rPr>
        <w:t>i</w:t>
      </w:r>
      <w:r w:rsidR="00F447C6">
        <w:rPr>
          <w:b/>
          <w:i/>
          <w:iCs/>
          <w:sz w:val="24"/>
        </w:rPr>
        <w:t>t</w:t>
      </w:r>
      <w:r w:rsidRPr="00F447C6">
        <w:rPr>
          <w:b/>
          <w:i/>
          <w:iCs/>
          <w:sz w:val="24"/>
        </w:rPr>
        <w:t>t</w:t>
      </w:r>
      <w:r w:rsidR="00F447C6">
        <w:rPr>
          <w:b/>
          <w:i/>
          <w:iCs/>
          <w:sz w:val="24"/>
        </w:rPr>
        <w:t>e</w:t>
      </w:r>
      <w:r w:rsidRPr="00F447C6">
        <w:rPr>
          <w:b/>
          <w:i/>
          <w:iCs/>
          <w:sz w:val="24"/>
        </w:rPr>
        <w:t>es</w:t>
      </w:r>
      <w:r w:rsidR="00F447C6" w:rsidRPr="00F447C6">
        <w:rPr>
          <w:b/>
          <w:i/>
          <w:iCs/>
          <w:sz w:val="24"/>
        </w:rPr>
        <w:t>:</w:t>
      </w:r>
      <w:r w:rsidR="00D30C66">
        <w:rPr>
          <w:b/>
          <w:i/>
          <w:iCs/>
          <w:sz w:val="24"/>
        </w:rPr>
        <w:t xml:space="preserve"> </w:t>
      </w:r>
    </w:p>
    <w:p w:rsidR="00F447C6" w:rsidRDefault="00F447C6">
      <w:pPr>
        <w:rPr>
          <w:b/>
          <w:sz w:val="24"/>
        </w:rPr>
      </w:pPr>
    </w:p>
    <w:p w:rsidR="00D722EB" w:rsidRDefault="00D722EB" w:rsidP="00B93FF9">
      <w:pPr>
        <w:rPr>
          <w:sz w:val="24"/>
        </w:rPr>
      </w:pPr>
      <w:r>
        <w:rPr>
          <w:sz w:val="24"/>
        </w:rPr>
        <w:t>Member, Working Group on University Culture, 2019-present</w:t>
      </w:r>
    </w:p>
    <w:p w:rsidR="00B93FF9" w:rsidRPr="00B93FF9" w:rsidRDefault="00B93FF9" w:rsidP="00B93FF9">
      <w:pPr>
        <w:rPr>
          <w:sz w:val="24"/>
        </w:rPr>
      </w:pPr>
      <w:r w:rsidRPr="00B93FF9">
        <w:rPr>
          <w:sz w:val="24"/>
        </w:rPr>
        <w:t>Member, Academic Senate, 2003-2005, 2017-2018.</w:t>
      </w:r>
    </w:p>
    <w:p w:rsidR="00B93FF9" w:rsidRPr="00B93FF9" w:rsidRDefault="00B93FF9" w:rsidP="00B93FF9">
      <w:pPr>
        <w:rPr>
          <w:sz w:val="24"/>
        </w:rPr>
      </w:pPr>
      <w:r w:rsidRPr="00B93FF9">
        <w:rPr>
          <w:sz w:val="24"/>
        </w:rPr>
        <w:t>Member, Committee on Deadlines and Leaves, 2017-present.</w:t>
      </w:r>
    </w:p>
    <w:p w:rsidR="00B93FF9" w:rsidRPr="00B93FF9" w:rsidRDefault="00B93FF9" w:rsidP="00B93FF9">
      <w:pPr>
        <w:rPr>
          <w:sz w:val="24"/>
        </w:rPr>
      </w:pPr>
      <w:r w:rsidRPr="00B93FF9">
        <w:rPr>
          <w:sz w:val="24"/>
        </w:rPr>
        <w:t>Member, Committee on Work and Family Life, 2011-2016.</w:t>
      </w:r>
    </w:p>
    <w:p w:rsidR="00B93FF9" w:rsidRPr="00B93FF9" w:rsidRDefault="00B93FF9" w:rsidP="00B93FF9">
      <w:pPr>
        <w:rPr>
          <w:sz w:val="24"/>
        </w:rPr>
      </w:pPr>
      <w:r w:rsidRPr="00B93FF9">
        <w:rPr>
          <w:sz w:val="24"/>
        </w:rPr>
        <w:t>Member, Dean’s Search Committee, Davis School of Gerontology, 2011-2012.</w:t>
      </w:r>
    </w:p>
    <w:p w:rsidR="00B93FF9" w:rsidRPr="00B93FF9" w:rsidRDefault="00B93FF9" w:rsidP="00B93FF9">
      <w:pPr>
        <w:rPr>
          <w:sz w:val="24"/>
        </w:rPr>
      </w:pPr>
      <w:r w:rsidRPr="00B93FF9">
        <w:rPr>
          <w:sz w:val="24"/>
        </w:rPr>
        <w:t>Member, Academic Leadership Committee, 2006-2011.</w:t>
      </w:r>
    </w:p>
    <w:p w:rsidR="00B93FF9" w:rsidRPr="00B93FF9" w:rsidRDefault="00B93FF9" w:rsidP="00B93FF9">
      <w:pPr>
        <w:rPr>
          <w:sz w:val="24"/>
        </w:rPr>
      </w:pPr>
      <w:r w:rsidRPr="00B93FF9">
        <w:rPr>
          <w:sz w:val="24"/>
        </w:rPr>
        <w:t>Member, Faculty Environment Committee, 2003-2005.</w:t>
      </w:r>
    </w:p>
    <w:p w:rsidR="00B93FF9" w:rsidRDefault="00B93FF9" w:rsidP="00B93FF9">
      <w:pPr>
        <w:rPr>
          <w:sz w:val="24"/>
        </w:rPr>
      </w:pPr>
      <w:r w:rsidRPr="00B93FF9">
        <w:rPr>
          <w:sz w:val="24"/>
        </w:rPr>
        <w:t>Member, Academic Honesty Committee, 1997-1998.</w:t>
      </w:r>
    </w:p>
    <w:p w:rsidR="00D27110" w:rsidRDefault="00D27110" w:rsidP="00B93FF9">
      <w:pPr>
        <w:rPr>
          <w:sz w:val="24"/>
        </w:rPr>
      </w:pPr>
    </w:p>
    <w:p w:rsidR="00D27110" w:rsidRDefault="00D27110" w:rsidP="00B93FF9">
      <w:pPr>
        <w:rPr>
          <w:sz w:val="24"/>
        </w:rPr>
      </w:pPr>
      <w:r>
        <w:rPr>
          <w:sz w:val="24"/>
        </w:rPr>
        <w:t xml:space="preserve">Numerous School Governance committees.  </w:t>
      </w:r>
    </w:p>
    <w:p w:rsidR="00D27110" w:rsidRDefault="00D27110" w:rsidP="00B93FF9">
      <w:pPr>
        <w:rPr>
          <w:sz w:val="24"/>
        </w:rPr>
      </w:pPr>
      <w:r>
        <w:rPr>
          <w:sz w:val="24"/>
        </w:rPr>
        <w:tab/>
        <w:t>Chair of Faculty Council twice; Member of Faculty Council seven times</w:t>
      </w:r>
    </w:p>
    <w:p w:rsidR="00B93FF9" w:rsidRPr="00B93FF9" w:rsidRDefault="00B93FF9" w:rsidP="00B93FF9">
      <w:pPr>
        <w:rPr>
          <w:sz w:val="24"/>
        </w:rPr>
      </w:pPr>
    </w:p>
    <w:p w:rsidR="00C913F6" w:rsidRDefault="00F447C6">
      <w:pPr>
        <w:rPr>
          <w:b/>
          <w:i/>
          <w:iCs/>
          <w:sz w:val="24"/>
        </w:rPr>
      </w:pPr>
      <w:r w:rsidRPr="00F447C6">
        <w:rPr>
          <w:b/>
          <w:i/>
          <w:iCs/>
          <w:sz w:val="24"/>
        </w:rPr>
        <w:t>P</w:t>
      </w:r>
      <w:r w:rsidR="00C913F6" w:rsidRPr="00F447C6">
        <w:rPr>
          <w:b/>
          <w:i/>
          <w:iCs/>
          <w:sz w:val="24"/>
        </w:rPr>
        <w:t xml:space="preserve">revious </w:t>
      </w:r>
      <w:r w:rsidR="00C913F6" w:rsidRPr="00F447C6">
        <w:rPr>
          <w:b/>
          <w:sz w:val="24"/>
        </w:rPr>
        <w:t>administrative</w:t>
      </w:r>
      <w:r w:rsidR="00C913F6" w:rsidRPr="00F447C6">
        <w:rPr>
          <w:b/>
          <w:i/>
          <w:iCs/>
          <w:sz w:val="24"/>
        </w:rPr>
        <w:t xml:space="preserve"> responsibilities </w:t>
      </w:r>
      <w:r>
        <w:rPr>
          <w:b/>
          <w:i/>
          <w:iCs/>
          <w:sz w:val="24"/>
        </w:rPr>
        <w:t>at USC</w:t>
      </w:r>
      <w:r w:rsidR="00C913F6" w:rsidRPr="00F447C6">
        <w:rPr>
          <w:b/>
          <w:i/>
          <w:iCs/>
          <w:sz w:val="24"/>
        </w:rPr>
        <w:t>:</w:t>
      </w:r>
    </w:p>
    <w:p w:rsidR="00D27110" w:rsidRDefault="00D27110">
      <w:pPr>
        <w:rPr>
          <w:b/>
          <w:i/>
          <w:iCs/>
          <w:sz w:val="24"/>
        </w:rPr>
      </w:pPr>
    </w:p>
    <w:p w:rsidR="0052716C" w:rsidRPr="0052716C" w:rsidRDefault="0052716C" w:rsidP="0052716C">
      <w:pPr>
        <w:rPr>
          <w:iCs/>
          <w:sz w:val="24"/>
        </w:rPr>
      </w:pPr>
      <w:r w:rsidRPr="0052716C">
        <w:rPr>
          <w:iCs/>
          <w:sz w:val="24"/>
        </w:rPr>
        <w:t>2015-present</w:t>
      </w:r>
      <w:r w:rsidRPr="0052716C">
        <w:rPr>
          <w:iCs/>
          <w:sz w:val="24"/>
        </w:rPr>
        <w:tab/>
        <w:t>Director, USC Sol Price Center for Social Innovation</w:t>
      </w:r>
    </w:p>
    <w:p w:rsidR="0052716C" w:rsidRPr="0052716C" w:rsidRDefault="0052716C" w:rsidP="0052716C">
      <w:pPr>
        <w:rPr>
          <w:iCs/>
          <w:sz w:val="24"/>
        </w:rPr>
      </w:pPr>
    </w:p>
    <w:p w:rsidR="0052716C" w:rsidRPr="0052716C" w:rsidRDefault="0052716C" w:rsidP="0052716C">
      <w:pPr>
        <w:rPr>
          <w:iCs/>
          <w:sz w:val="24"/>
        </w:rPr>
      </w:pPr>
      <w:r w:rsidRPr="0052716C">
        <w:rPr>
          <w:iCs/>
          <w:sz w:val="24"/>
        </w:rPr>
        <w:t>2017-present</w:t>
      </w:r>
      <w:r w:rsidRPr="0052716C">
        <w:rPr>
          <w:iCs/>
          <w:sz w:val="24"/>
        </w:rPr>
        <w:tab/>
        <w:t>Director, Homelessness Policy Research Institute</w:t>
      </w:r>
    </w:p>
    <w:p w:rsidR="0052716C" w:rsidRPr="0052716C" w:rsidRDefault="0052716C" w:rsidP="0052716C">
      <w:pPr>
        <w:rPr>
          <w:iCs/>
          <w:sz w:val="24"/>
        </w:rPr>
      </w:pPr>
    </w:p>
    <w:p w:rsidR="0052716C" w:rsidRPr="0052716C" w:rsidRDefault="0052716C" w:rsidP="0052716C">
      <w:pPr>
        <w:rPr>
          <w:iCs/>
          <w:sz w:val="24"/>
        </w:rPr>
      </w:pPr>
      <w:r w:rsidRPr="0052716C">
        <w:rPr>
          <w:iCs/>
          <w:sz w:val="24"/>
        </w:rPr>
        <w:t>2019-present</w:t>
      </w:r>
      <w:r w:rsidRPr="0052716C">
        <w:rPr>
          <w:iCs/>
          <w:sz w:val="24"/>
        </w:rPr>
        <w:tab/>
        <w:t>Chair, Department of Public Policy</w:t>
      </w:r>
    </w:p>
    <w:p w:rsidR="0052716C" w:rsidRPr="0052716C" w:rsidRDefault="0052716C" w:rsidP="0052716C">
      <w:pPr>
        <w:rPr>
          <w:iCs/>
          <w:sz w:val="24"/>
        </w:rPr>
      </w:pPr>
    </w:p>
    <w:p w:rsidR="0052716C" w:rsidRPr="0052716C" w:rsidRDefault="0052716C" w:rsidP="0052716C">
      <w:pPr>
        <w:rPr>
          <w:iCs/>
          <w:sz w:val="24"/>
        </w:rPr>
      </w:pPr>
      <w:r w:rsidRPr="0052716C">
        <w:rPr>
          <w:iCs/>
          <w:sz w:val="24"/>
        </w:rPr>
        <w:t xml:space="preserve">2011-2015 </w:t>
      </w:r>
      <w:r w:rsidRPr="0052716C">
        <w:rPr>
          <w:iCs/>
          <w:sz w:val="24"/>
        </w:rPr>
        <w:tab/>
        <w:t>Director, Graduate Programs in Public Policy, USC Price School of Public Policy</w:t>
      </w:r>
    </w:p>
    <w:p w:rsidR="0052716C" w:rsidRPr="0052716C" w:rsidRDefault="0052716C" w:rsidP="0052716C">
      <w:pPr>
        <w:rPr>
          <w:iCs/>
          <w:sz w:val="24"/>
        </w:rPr>
      </w:pPr>
    </w:p>
    <w:p w:rsidR="0052716C" w:rsidRPr="0052716C" w:rsidRDefault="0052716C" w:rsidP="0052716C">
      <w:pPr>
        <w:rPr>
          <w:iCs/>
          <w:sz w:val="24"/>
        </w:rPr>
      </w:pPr>
      <w:r w:rsidRPr="0052716C">
        <w:rPr>
          <w:iCs/>
          <w:sz w:val="24"/>
        </w:rPr>
        <w:lastRenderedPageBreak/>
        <w:t xml:space="preserve">2002-2015 </w:t>
      </w:r>
      <w:r w:rsidRPr="0052716C">
        <w:rPr>
          <w:iCs/>
          <w:sz w:val="24"/>
        </w:rPr>
        <w:tab/>
        <w:t>Research Director, Lusk Center for Real Estate, USC Price School of Public Policy</w:t>
      </w:r>
    </w:p>
    <w:p w:rsidR="0052716C" w:rsidRPr="0052716C" w:rsidRDefault="0052716C" w:rsidP="0052716C">
      <w:pPr>
        <w:rPr>
          <w:iCs/>
          <w:sz w:val="24"/>
        </w:rPr>
      </w:pPr>
    </w:p>
    <w:p w:rsidR="0052716C" w:rsidRDefault="0052716C" w:rsidP="0052716C">
      <w:pPr>
        <w:rPr>
          <w:iCs/>
          <w:sz w:val="24"/>
        </w:rPr>
      </w:pPr>
      <w:r w:rsidRPr="0052716C">
        <w:rPr>
          <w:iCs/>
          <w:sz w:val="24"/>
        </w:rPr>
        <w:t>2012</w:t>
      </w:r>
      <w:r w:rsidRPr="0052716C">
        <w:rPr>
          <w:iCs/>
          <w:sz w:val="24"/>
        </w:rPr>
        <w:tab/>
      </w:r>
      <w:r>
        <w:rPr>
          <w:iCs/>
          <w:sz w:val="24"/>
        </w:rPr>
        <w:tab/>
      </w:r>
      <w:r w:rsidRPr="0052716C">
        <w:rPr>
          <w:iCs/>
          <w:sz w:val="24"/>
        </w:rPr>
        <w:t>Senior Associate Dean for Academic Affairs, USC Price School of Public Policy</w:t>
      </w:r>
    </w:p>
    <w:p w:rsidR="0052716C" w:rsidRPr="0052716C" w:rsidRDefault="0052716C" w:rsidP="0052716C">
      <w:pPr>
        <w:rPr>
          <w:iCs/>
          <w:sz w:val="24"/>
        </w:rPr>
      </w:pPr>
    </w:p>
    <w:p w:rsidR="0052716C" w:rsidRPr="0052716C" w:rsidRDefault="0052716C" w:rsidP="0052716C">
      <w:pPr>
        <w:ind w:left="1440" w:hanging="1440"/>
        <w:rPr>
          <w:iCs/>
          <w:sz w:val="24"/>
        </w:rPr>
      </w:pPr>
      <w:r w:rsidRPr="0052716C">
        <w:rPr>
          <w:iCs/>
          <w:sz w:val="24"/>
        </w:rPr>
        <w:t xml:space="preserve">2010 </w:t>
      </w:r>
      <w:r w:rsidRPr="0052716C">
        <w:rPr>
          <w:iCs/>
          <w:sz w:val="24"/>
        </w:rPr>
        <w:tab/>
        <w:t>Director, Graduate Programs in Public Policy and Management, USC Price School of Public Policy</w:t>
      </w:r>
    </w:p>
    <w:p w:rsidR="0052716C" w:rsidRPr="0052716C" w:rsidRDefault="0052716C" w:rsidP="0052716C">
      <w:pPr>
        <w:rPr>
          <w:iCs/>
          <w:sz w:val="24"/>
        </w:rPr>
      </w:pPr>
    </w:p>
    <w:p w:rsidR="0052716C" w:rsidRPr="0052716C" w:rsidRDefault="0052716C" w:rsidP="0052716C">
      <w:pPr>
        <w:rPr>
          <w:iCs/>
          <w:sz w:val="24"/>
        </w:rPr>
      </w:pPr>
      <w:r w:rsidRPr="0052716C">
        <w:rPr>
          <w:iCs/>
          <w:sz w:val="24"/>
        </w:rPr>
        <w:t>2008</w:t>
      </w:r>
      <w:r w:rsidRPr="0052716C">
        <w:rPr>
          <w:iCs/>
          <w:sz w:val="24"/>
        </w:rPr>
        <w:tab/>
      </w:r>
      <w:r>
        <w:rPr>
          <w:iCs/>
          <w:sz w:val="24"/>
        </w:rPr>
        <w:tab/>
      </w:r>
      <w:r w:rsidRPr="0052716C">
        <w:rPr>
          <w:iCs/>
          <w:sz w:val="24"/>
        </w:rPr>
        <w:t>Associate Dean for Research and Technology, USC Price School of Public Policy</w:t>
      </w:r>
    </w:p>
    <w:p w:rsidR="0052716C" w:rsidRPr="0052716C" w:rsidRDefault="0052716C" w:rsidP="0052716C">
      <w:pPr>
        <w:rPr>
          <w:iCs/>
          <w:sz w:val="24"/>
        </w:rPr>
      </w:pPr>
    </w:p>
    <w:p w:rsidR="0052716C" w:rsidRPr="0052716C" w:rsidRDefault="0052716C" w:rsidP="0052716C">
      <w:pPr>
        <w:rPr>
          <w:iCs/>
          <w:sz w:val="24"/>
        </w:rPr>
      </w:pPr>
      <w:r w:rsidRPr="0052716C">
        <w:rPr>
          <w:iCs/>
          <w:sz w:val="24"/>
        </w:rPr>
        <w:t xml:space="preserve">2005 </w:t>
      </w:r>
      <w:r w:rsidRPr="0052716C">
        <w:rPr>
          <w:iCs/>
          <w:sz w:val="24"/>
        </w:rPr>
        <w:tab/>
      </w:r>
      <w:r w:rsidRPr="0052716C">
        <w:rPr>
          <w:iCs/>
          <w:sz w:val="24"/>
        </w:rPr>
        <w:tab/>
        <w:t>Director, Program in Public Policy, USC Price School of Public Policy</w:t>
      </w:r>
    </w:p>
    <w:p w:rsidR="0052716C" w:rsidRPr="0052716C" w:rsidRDefault="0052716C" w:rsidP="0052716C">
      <w:pPr>
        <w:rPr>
          <w:iCs/>
          <w:sz w:val="24"/>
        </w:rPr>
      </w:pPr>
    </w:p>
    <w:p w:rsidR="0052716C" w:rsidRPr="0052716C" w:rsidRDefault="0052716C" w:rsidP="0052716C">
      <w:pPr>
        <w:rPr>
          <w:iCs/>
          <w:sz w:val="24"/>
        </w:rPr>
      </w:pPr>
      <w:r w:rsidRPr="0052716C">
        <w:rPr>
          <w:iCs/>
          <w:sz w:val="24"/>
        </w:rPr>
        <w:t xml:space="preserve">1998 </w:t>
      </w:r>
      <w:r w:rsidRPr="0052716C">
        <w:rPr>
          <w:iCs/>
          <w:sz w:val="24"/>
        </w:rPr>
        <w:tab/>
      </w:r>
      <w:r w:rsidRPr="0052716C">
        <w:rPr>
          <w:iCs/>
          <w:sz w:val="24"/>
        </w:rPr>
        <w:tab/>
        <w:t>Director, Program in Public Policy, USC Price School of Public Policy</w:t>
      </w:r>
    </w:p>
    <w:p w:rsidR="00D27110" w:rsidRPr="00D27110" w:rsidRDefault="00D27110">
      <w:pPr>
        <w:rPr>
          <w:b/>
          <w:iCs/>
          <w:sz w:val="24"/>
        </w:rPr>
      </w:pPr>
    </w:p>
    <w:p w:rsidR="00F447C6" w:rsidRDefault="00F447C6">
      <w:pPr>
        <w:rPr>
          <w:b/>
          <w:i/>
          <w:iCs/>
          <w:sz w:val="24"/>
        </w:rPr>
      </w:pPr>
    </w:p>
    <w:p w:rsidR="00F447C6" w:rsidRDefault="00F447C6" w:rsidP="00F447C6">
      <w:pPr>
        <w:rPr>
          <w:b/>
          <w:i/>
          <w:iCs/>
          <w:sz w:val="24"/>
        </w:rPr>
      </w:pPr>
      <w:r w:rsidRPr="00F447C6">
        <w:rPr>
          <w:b/>
          <w:i/>
          <w:iCs/>
          <w:sz w:val="24"/>
        </w:rPr>
        <w:t xml:space="preserve">Previous </w:t>
      </w:r>
      <w:r w:rsidRPr="00F447C6">
        <w:rPr>
          <w:b/>
          <w:sz w:val="24"/>
        </w:rPr>
        <w:t>service</w:t>
      </w:r>
      <w:r w:rsidRPr="00F447C6">
        <w:rPr>
          <w:b/>
          <w:i/>
          <w:iCs/>
          <w:sz w:val="24"/>
        </w:rPr>
        <w:t xml:space="preserve"> </w:t>
      </w:r>
      <w:r>
        <w:rPr>
          <w:b/>
          <w:i/>
          <w:iCs/>
          <w:sz w:val="24"/>
        </w:rPr>
        <w:t>to scholarly</w:t>
      </w:r>
      <w:r w:rsidR="00C117A8">
        <w:rPr>
          <w:b/>
          <w:i/>
          <w:iCs/>
          <w:sz w:val="24"/>
        </w:rPr>
        <w:t xml:space="preserve"> or professional</w:t>
      </w:r>
      <w:r>
        <w:rPr>
          <w:b/>
          <w:i/>
          <w:iCs/>
          <w:sz w:val="24"/>
        </w:rPr>
        <w:t xml:space="preserve"> associations</w:t>
      </w:r>
      <w:r w:rsidRPr="00F447C6">
        <w:rPr>
          <w:b/>
          <w:i/>
          <w:iCs/>
          <w:sz w:val="24"/>
        </w:rPr>
        <w:t>:</w:t>
      </w:r>
    </w:p>
    <w:p w:rsidR="0052716C" w:rsidRDefault="0052716C" w:rsidP="00F447C6">
      <w:pPr>
        <w:rPr>
          <w:b/>
          <w:i/>
          <w:iCs/>
          <w:sz w:val="24"/>
        </w:rPr>
      </w:pPr>
    </w:p>
    <w:p w:rsidR="0052716C" w:rsidRPr="0052716C" w:rsidRDefault="0052716C" w:rsidP="0052716C">
      <w:pPr>
        <w:rPr>
          <w:bCs/>
          <w:iCs/>
          <w:sz w:val="24"/>
        </w:rPr>
      </w:pPr>
      <w:r w:rsidRPr="0052716C">
        <w:rPr>
          <w:bCs/>
          <w:iCs/>
          <w:sz w:val="24"/>
        </w:rPr>
        <w:t>President</w:t>
      </w:r>
      <w:r w:rsidRPr="0052716C">
        <w:rPr>
          <w:bCs/>
          <w:iCs/>
          <w:sz w:val="24"/>
        </w:rPr>
        <w:tab/>
      </w:r>
      <w:r w:rsidRPr="0052716C">
        <w:rPr>
          <w:bCs/>
          <w:iCs/>
          <w:sz w:val="24"/>
        </w:rPr>
        <w:tab/>
        <w:t>American Real Estate and Urban Economics Association (AREUEA), 2013</w:t>
      </w:r>
    </w:p>
    <w:p w:rsidR="0052716C" w:rsidRPr="0052716C" w:rsidRDefault="0052716C" w:rsidP="0052716C">
      <w:pPr>
        <w:rPr>
          <w:bCs/>
          <w:iCs/>
          <w:sz w:val="24"/>
        </w:rPr>
      </w:pPr>
      <w:r w:rsidRPr="0052716C">
        <w:rPr>
          <w:bCs/>
          <w:iCs/>
          <w:sz w:val="24"/>
        </w:rPr>
        <w:t>Vice President</w:t>
      </w:r>
      <w:r w:rsidRPr="0052716C">
        <w:rPr>
          <w:bCs/>
          <w:iCs/>
          <w:sz w:val="24"/>
        </w:rPr>
        <w:tab/>
      </w:r>
      <w:r w:rsidRPr="0052716C">
        <w:rPr>
          <w:bCs/>
          <w:iCs/>
          <w:sz w:val="24"/>
        </w:rPr>
        <w:tab/>
        <w:t xml:space="preserve">American Real Estate and Urban Economics Association (AREUEA), </w:t>
      </w:r>
    </w:p>
    <w:p w:rsidR="0052716C" w:rsidRPr="0052716C" w:rsidRDefault="0052716C" w:rsidP="0052716C">
      <w:pPr>
        <w:ind w:left="1440" w:firstLine="720"/>
        <w:rPr>
          <w:bCs/>
          <w:iCs/>
          <w:sz w:val="24"/>
        </w:rPr>
      </w:pPr>
      <w:r w:rsidRPr="0052716C">
        <w:rPr>
          <w:bCs/>
          <w:iCs/>
          <w:sz w:val="24"/>
        </w:rPr>
        <w:t>2011-2012</w:t>
      </w:r>
    </w:p>
    <w:p w:rsidR="0052716C" w:rsidRPr="0052716C" w:rsidRDefault="0052716C" w:rsidP="0052716C">
      <w:pPr>
        <w:rPr>
          <w:bCs/>
          <w:iCs/>
          <w:sz w:val="24"/>
        </w:rPr>
      </w:pPr>
      <w:r w:rsidRPr="0052716C">
        <w:rPr>
          <w:bCs/>
          <w:iCs/>
          <w:sz w:val="24"/>
        </w:rPr>
        <w:t xml:space="preserve">Board of Directors </w:t>
      </w:r>
      <w:r w:rsidRPr="0052716C">
        <w:rPr>
          <w:bCs/>
          <w:iCs/>
          <w:sz w:val="24"/>
        </w:rPr>
        <w:tab/>
        <w:t xml:space="preserve">American Real Estate and Urban Economics Association (AREUEA), </w:t>
      </w:r>
    </w:p>
    <w:p w:rsidR="0052716C" w:rsidRPr="0052716C" w:rsidRDefault="0052716C" w:rsidP="0052716C">
      <w:pPr>
        <w:ind w:left="1440" w:firstLine="720"/>
        <w:rPr>
          <w:bCs/>
          <w:iCs/>
          <w:sz w:val="24"/>
        </w:rPr>
      </w:pPr>
      <w:r w:rsidRPr="0052716C">
        <w:rPr>
          <w:bCs/>
          <w:iCs/>
          <w:sz w:val="24"/>
        </w:rPr>
        <w:t>2008-2010, 2014-2016</w:t>
      </w:r>
    </w:p>
    <w:p w:rsidR="0052716C" w:rsidRPr="0052716C" w:rsidRDefault="0052716C" w:rsidP="0052716C">
      <w:pPr>
        <w:rPr>
          <w:bCs/>
          <w:iCs/>
          <w:sz w:val="24"/>
        </w:rPr>
      </w:pPr>
      <w:r w:rsidRPr="0052716C">
        <w:rPr>
          <w:bCs/>
          <w:iCs/>
          <w:sz w:val="24"/>
        </w:rPr>
        <w:t>Policy Council</w:t>
      </w:r>
      <w:r w:rsidRPr="0052716C">
        <w:rPr>
          <w:bCs/>
          <w:iCs/>
          <w:sz w:val="24"/>
        </w:rPr>
        <w:tab/>
      </w:r>
      <w:r w:rsidRPr="0052716C">
        <w:rPr>
          <w:bCs/>
          <w:iCs/>
          <w:sz w:val="24"/>
        </w:rPr>
        <w:tab/>
        <w:t>Association for Public Policy and Management (APPAM), 2008-2011</w:t>
      </w:r>
    </w:p>
    <w:p w:rsidR="0052716C" w:rsidRPr="0052716C" w:rsidRDefault="0052716C" w:rsidP="0052716C">
      <w:pPr>
        <w:rPr>
          <w:bCs/>
          <w:iCs/>
          <w:sz w:val="24"/>
        </w:rPr>
      </w:pPr>
    </w:p>
    <w:p w:rsidR="0052716C" w:rsidRPr="0052716C" w:rsidRDefault="0052716C" w:rsidP="0052716C">
      <w:pPr>
        <w:rPr>
          <w:bCs/>
          <w:iCs/>
          <w:sz w:val="24"/>
        </w:rPr>
      </w:pPr>
      <w:r w:rsidRPr="0052716C">
        <w:rPr>
          <w:bCs/>
          <w:iCs/>
          <w:sz w:val="24"/>
        </w:rPr>
        <w:t>Editorial Board</w:t>
      </w:r>
      <w:r w:rsidRPr="0052716C">
        <w:rPr>
          <w:bCs/>
          <w:iCs/>
          <w:sz w:val="24"/>
        </w:rPr>
        <w:tab/>
        <w:t>Real Estate Economics, 2013-present; Journal of Urban Economics, 2014-present</w:t>
      </w:r>
      <w:r>
        <w:rPr>
          <w:bCs/>
          <w:iCs/>
          <w:sz w:val="24"/>
        </w:rPr>
        <w:t xml:space="preserve">, </w:t>
      </w:r>
      <w:r>
        <w:rPr>
          <w:bCs/>
          <w:iCs/>
          <w:sz w:val="24"/>
        </w:rPr>
        <w:tab/>
      </w:r>
      <w:r>
        <w:rPr>
          <w:bCs/>
          <w:iCs/>
          <w:sz w:val="24"/>
        </w:rPr>
        <w:tab/>
      </w:r>
      <w:r>
        <w:rPr>
          <w:bCs/>
          <w:iCs/>
          <w:sz w:val="24"/>
        </w:rPr>
        <w:tab/>
        <w:t>Journal of Real Estate Finance and Economics, 2020-present</w:t>
      </w:r>
    </w:p>
    <w:p w:rsidR="0052716C" w:rsidRPr="0052716C" w:rsidRDefault="0052716C" w:rsidP="00F447C6">
      <w:pPr>
        <w:rPr>
          <w:iCs/>
          <w:sz w:val="24"/>
        </w:rPr>
      </w:pPr>
    </w:p>
    <w:p w:rsidR="00F447C6" w:rsidRPr="00F447C6" w:rsidRDefault="00F447C6">
      <w:pPr>
        <w:rPr>
          <w:b/>
          <w:i/>
          <w:iCs/>
          <w:sz w:val="24"/>
        </w:rPr>
      </w:pPr>
    </w:p>
    <w:p w:rsidR="00C913F6" w:rsidRDefault="00F447C6">
      <w:pPr>
        <w:rPr>
          <w:b/>
          <w:i/>
          <w:iCs/>
          <w:sz w:val="24"/>
        </w:rPr>
      </w:pPr>
      <w:r w:rsidRPr="00F447C6">
        <w:rPr>
          <w:b/>
          <w:i/>
          <w:iCs/>
          <w:sz w:val="24"/>
        </w:rPr>
        <w:t>Personal statement: why do you want to serve in this role for the Senate?</w:t>
      </w:r>
    </w:p>
    <w:p w:rsidR="00206393" w:rsidRDefault="00206393">
      <w:pPr>
        <w:rPr>
          <w:b/>
          <w:i/>
          <w:iCs/>
          <w:sz w:val="24"/>
        </w:rPr>
      </w:pPr>
    </w:p>
    <w:p w:rsidR="00206393" w:rsidRDefault="00D722EB">
      <w:pPr>
        <w:rPr>
          <w:iCs/>
          <w:sz w:val="24"/>
        </w:rPr>
      </w:pPr>
      <w:r>
        <w:rPr>
          <w:iCs/>
          <w:sz w:val="24"/>
        </w:rPr>
        <w:t xml:space="preserve">This year is my silver anniversary at USC, and I am deeply humbled and honored to be asked to stand for election to the </w:t>
      </w:r>
      <w:r w:rsidR="001B7C53">
        <w:rPr>
          <w:iCs/>
          <w:sz w:val="24"/>
        </w:rPr>
        <w:t>position</w:t>
      </w:r>
      <w:r>
        <w:rPr>
          <w:iCs/>
          <w:sz w:val="24"/>
        </w:rPr>
        <w:t xml:space="preserve"> of Vice President of the Academic Senate.  USC has been my only academic home and I care deeply about it.  I know that many of my colleagues feel the same way</w:t>
      </w:r>
      <w:r w:rsidR="001B7C53">
        <w:rPr>
          <w:iCs/>
          <w:sz w:val="24"/>
        </w:rPr>
        <w:t xml:space="preserve">.  It goes without saying </w:t>
      </w:r>
      <w:r>
        <w:rPr>
          <w:iCs/>
          <w:sz w:val="24"/>
        </w:rPr>
        <w:t>the past five years have been very difficult as the environment and climate cultivate</w:t>
      </w:r>
      <w:r w:rsidR="001B7C53">
        <w:rPr>
          <w:iCs/>
          <w:sz w:val="24"/>
        </w:rPr>
        <w:t>d</w:t>
      </w:r>
      <w:r>
        <w:rPr>
          <w:iCs/>
          <w:sz w:val="24"/>
        </w:rPr>
        <w:t xml:space="preserve"> by our former president helped contribute to </w:t>
      </w:r>
      <w:r w:rsidR="00AE4042">
        <w:rPr>
          <w:iCs/>
          <w:sz w:val="24"/>
        </w:rPr>
        <w:t xml:space="preserve">a </w:t>
      </w:r>
      <w:r>
        <w:rPr>
          <w:iCs/>
          <w:sz w:val="24"/>
        </w:rPr>
        <w:t xml:space="preserve">set of harms that continue to </w:t>
      </w:r>
      <w:r w:rsidR="00377211">
        <w:rPr>
          <w:iCs/>
          <w:sz w:val="24"/>
        </w:rPr>
        <w:t>reverberate with</w:t>
      </w:r>
      <w:r w:rsidR="001B7C53">
        <w:rPr>
          <w:iCs/>
          <w:sz w:val="24"/>
        </w:rPr>
        <w:t>in our University</w:t>
      </w:r>
      <w:r w:rsidR="00377211">
        <w:rPr>
          <w:iCs/>
          <w:sz w:val="24"/>
        </w:rPr>
        <w:t>.  At the same time, much work has been done within the faculty, staff, and University leadership to take concrete strides to make USC a place that all of our community can thrive and excel.</w:t>
      </w:r>
    </w:p>
    <w:p w:rsidR="00377211" w:rsidRDefault="00377211">
      <w:pPr>
        <w:rPr>
          <w:iCs/>
          <w:sz w:val="24"/>
        </w:rPr>
      </w:pPr>
    </w:p>
    <w:p w:rsidR="00377211" w:rsidRDefault="00AE4042">
      <w:pPr>
        <w:rPr>
          <w:iCs/>
          <w:sz w:val="24"/>
        </w:rPr>
      </w:pPr>
      <w:r>
        <w:rPr>
          <w:iCs/>
          <w:sz w:val="24"/>
        </w:rPr>
        <w:t xml:space="preserve">The reason that I want to serve in this role is that I want to contribute in every </w:t>
      </w:r>
      <w:r w:rsidR="001D30D6">
        <w:rPr>
          <w:iCs/>
          <w:sz w:val="24"/>
        </w:rPr>
        <w:t>way I can</w:t>
      </w:r>
      <w:r>
        <w:rPr>
          <w:iCs/>
          <w:sz w:val="24"/>
        </w:rPr>
        <w:t xml:space="preserve"> to help USC be the best University possible.  As we emerge from the pandemic, USC faculty have the opportunity to contribute more than ever to address some of the grand challenges (sustainability, housing insecurity, etc.) society continues to face.  In so doing, USC must continue to cultivate an environment where faculty can conduct cutting edge research and provide and evolve educational programs to meet the needs of the world.   In my view, this can only be done successfully when faculty are engaged with all members of our University community, including students, alumni, staff, administration, and community partners.</w:t>
      </w:r>
    </w:p>
    <w:p w:rsidR="00AE4042" w:rsidRDefault="00AE4042">
      <w:pPr>
        <w:rPr>
          <w:iCs/>
          <w:sz w:val="24"/>
        </w:rPr>
      </w:pPr>
    </w:p>
    <w:p w:rsidR="00AE4042" w:rsidRDefault="00AE4042">
      <w:pPr>
        <w:rPr>
          <w:iCs/>
          <w:sz w:val="24"/>
        </w:rPr>
      </w:pPr>
      <w:r>
        <w:rPr>
          <w:iCs/>
          <w:sz w:val="24"/>
        </w:rPr>
        <w:lastRenderedPageBreak/>
        <w:t xml:space="preserve">If elected, </w:t>
      </w:r>
      <w:r w:rsidR="007323A2">
        <w:rPr>
          <w:iCs/>
          <w:sz w:val="24"/>
        </w:rPr>
        <w:t xml:space="preserve">there are three areas that I believe the Senate </w:t>
      </w:r>
      <w:r w:rsidR="001B7C53">
        <w:rPr>
          <w:iCs/>
          <w:sz w:val="24"/>
        </w:rPr>
        <w:t>should</w:t>
      </w:r>
      <w:r w:rsidR="007323A2">
        <w:rPr>
          <w:iCs/>
          <w:sz w:val="24"/>
        </w:rPr>
        <w:t xml:space="preserve"> continue to work on to strengthen and enhance the impact of our faculty</w:t>
      </w:r>
      <w:r w:rsidR="00366AD2">
        <w:rPr>
          <w:iCs/>
          <w:sz w:val="24"/>
        </w:rPr>
        <w:t>.</w:t>
      </w:r>
      <w:r w:rsidR="007323A2">
        <w:rPr>
          <w:iCs/>
          <w:sz w:val="24"/>
        </w:rPr>
        <w:t xml:space="preserve">  First, it is important for the faculty to be central in working with our USC community to improve our culture.  While the concept of workplace culture still remains a bit amorphous to some, it is central to advancing the mission of the University.  For those not familiar with the culture work, we have identified 6 unifying values: Integrity, Excellence, Diversity, Equity and Inclusion, Well-being, Open Communication, and Accountability.  Faculty play a central role in eng</w:t>
      </w:r>
      <w:r w:rsidR="009669B2">
        <w:rPr>
          <w:iCs/>
          <w:sz w:val="24"/>
        </w:rPr>
        <w:t xml:space="preserve">aging with students, staff, alumni, and external stakeholders, and therefore must </w:t>
      </w:r>
      <w:r w:rsidR="00F348E2">
        <w:rPr>
          <w:iCs/>
          <w:sz w:val="24"/>
        </w:rPr>
        <w:t>be central to</w:t>
      </w:r>
      <w:r w:rsidR="009669B2">
        <w:rPr>
          <w:iCs/>
          <w:sz w:val="24"/>
        </w:rPr>
        <w:t xml:space="preserve"> this process.</w:t>
      </w:r>
    </w:p>
    <w:p w:rsidR="009669B2" w:rsidRDefault="009669B2">
      <w:pPr>
        <w:rPr>
          <w:iCs/>
          <w:sz w:val="24"/>
        </w:rPr>
      </w:pPr>
    </w:p>
    <w:p w:rsidR="009669B2" w:rsidRDefault="009669B2">
      <w:pPr>
        <w:rPr>
          <w:iCs/>
          <w:sz w:val="24"/>
        </w:rPr>
      </w:pPr>
      <w:r>
        <w:rPr>
          <w:iCs/>
          <w:sz w:val="24"/>
        </w:rPr>
        <w:t xml:space="preserve">Second, I applaud the work </w:t>
      </w:r>
      <w:r w:rsidR="001B7C53">
        <w:rPr>
          <w:iCs/>
          <w:sz w:val="24"/>
        </w:rPr>
        <w:t xml:space="preserve">of the Senate </w:t>
      </w:r>
      <w:r>
        <w:rPr>
          <w:iCs/>
          <w:sz w:val="24"/>
        </w:rPr>
        <w:t xml:space="preserve">over the last few years </w:t>
      </w:r>
      <w:r w:rsidR="001B7C53">
        <w:rPr>
          <w:iCs/>
          <w:sz w:val="24"/>
        </w:rPr>
        <w:t>in</w:t>
      </w:r>
      <w:r>
        <w:rPr>
          <w:iCs/>
          <w:sz w:val="24"/>
        </w:rPr>
        <w:t xml:space="preserve"> clarifying</w:t>
      </w:r>
      <w:r w:rsidR="001B7C53">
        <w:rPr>
          <w:iCs/>
          <w:sz w:val="24"/>
        </w:rPr>
        <w:t xml:space="preserve"> the</w:t>
      </w:r>
      <w:r>
        <w:rPr>
          <w:iCs/>
          <w:sz w:val="24"/>
        </w:rPr>
        <w:t xml:space="preserve"> roles and responsibilities of both tenure track and RTCP faculty.  There has been a lot of progress to more fully integrate RTCP faculty into the community, </w:t>
      </w:r>
      <w:r w:rsidR="001B7C53">
        <w:rPr>
          <w:iCs/>
          <w:sz w:val="24"/>
        </w:rPr>
        <w:t>and</w:t>
      </w:r>
      <w:r>
        <w:rPr>
          <w:iCs/>
          <w:sz w:val="24"/>
        </w:rPr>
        <w:t xml:space="preserve"> there is still more work to be done.</w:t>
      </w:r>
    </w:p>
    <w:p w:rsidR="009669B2" w:rsidRDefault="009669B2">
      <w:pPr>
        <w:rPr>
          <w:iCs/>
          <w:sz w:val="24"/>
        </w:rPr>
      </w:pPr>
    </w:p>
    <w:p w:rsidR="00366AD2" w:rsidRPr="00366AD2" w:rsidRDefault="009669B2" w:rsidP="00AB24D4">
      <w:pPr>
        <w:rPr>
          <w:iCs/>
          <w:sz w:val="24"/>
        </w:rPr>
      </w:pPr>
      <w:r>
        <w:rPr>
          <w:iCs/>
          <w:sz w:val="24"/>
        </w:rPr>
        <w:t xml:space="preserve">Third, </w:t>
      </w:r>
      <w:r w:rsidR="00FE1737">
        <w:rPr>
          <w:iCs/>
          <w:sz w:val="24"/>
        </w:rPr>
        <w:t xml:space="preserve">I believe it is important for the faculty senate to work with our administration, staff, and students to help USC become a stronger University </w:t>
      </w:r>
      <w:r w:rsidR="00F348E2">
        <w:rPr>
          <w:iCs/>
          <w:sz w:val="24"/>
        </w:rPr>
        <w:t xml:space="preserve">community </w:t>
      </w:r>
      <w:r w:rsidR="00FE1737">
        <w:rPr>
          <w:iCs/>
          <w:sz w:val="24"/>
        </w:rPr>
        <w:t>partner</w:t>
      </w:r>
      <w:r w:rsidR="00F348E2">
        <w:rPr>
          <w:iCs/>
          <w:sz w:val="24"/>
        </w:rPr>
        <w:t xml:space="preserve">.  I believe we can reimagine models of community engagement that go beyond models of charity and participatory research so that community partners can help </w:t>
      </w:r>
      <w:r w:rsidR="00AB24D4">
        <w:rPr>
          <w:iCs/>
          <w:sz w:val="24"/>
        </w:rPr>
        <w:t>co-</w:t>
      </w:r>
      <w:r w:rsidR="00F348E2">
        <w:rPr>
          <w:iCs/>
          <w:sz w:val="24"/>
        </w:rPr>
        <w:t xml:space="preserve">produce solutions to society’s biggest challenges.  Faculty are already </w:t>
      </w:r>
      <w:r w:rsidR="00AB24D4">
        <w:rPr>
          <w:iCs/>
          <w:sz w:val="24"/>
        </w:rPr>
        <w:t>doing this in many parts of our work, and I believe that if we work together</w:t>
      </w:r>
      <w:r w:rsidR="001B7C53">
        <w:rPr>
          <w:iCs/>
          <w:sz w:val="24"/>
        </w:rPr>
        <w:t>,</w:t>
      </w:r>
      <w:bookmarkStart w:id="0" w:name="_GoBack"/>
      <w:bookmarkEnd w:id="0"/>
      <w:r w:rsidR="00AB24D4">
        <w:rPr>
          <w:iCs/>
          <w:sz w:val="24"/>
        </w:rPr>
        <w:t xml:space="preserve"> USC can become the model for other universities to follow in </w:t>
      </w:r>
      <w:r w:rsidR="0018319F">
        <w:rPr>
          <w:iCs/>
          <w:sz w:val="24"/>
        </w:rPr>
        <w:t xml:space="preserve">building </w:t>
      </w:r>
      <w:r w:rsidR="00AB24D4">
        <w:rPr>
          <w:iCs/>
          <w:sz w:val="24"/>
        </w:rPr>
        <w:t xml:space="preserve">authentic </w:t>
      </w:r>
      <w:r w:rsidR="0018319F">
        <w:rPr>
          <w:iCs/>
          <w:sz w:val="24"/>
        </w:rPr>
        <w:t xml:space="preserve">community </w:t>
      </w:r>
      <w:r w:rsidR="00AB24D4">
        <w:rPr>
          <w:iCs/>
          <w:sz w:val="24"/>
        </w:rPr>
        <w:t xml:space="preserve">partnerships.  </w:t>
      </w:r>
    </w:p>
    <w:p w:rsidR="00366AD2" w:rsidRPr="00206393" w:rsidRDefault="00366AD2">
      <w:pPr>
        <w:rPr>
          <w:iCs/>
          <w:sz w:val="24"/>
        </w:rPr>
      </w:pPr>
    </w:p>
    <w:sectPr w:rsidR="00366AD2" w:rsidRPr="00206393" w:rsidSect="001436C8">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E4" w:rsidRDefault="00AF2AE4">
      <w:r>
        <w:separator/>
      </w:r>
    </w:p>
  </w:endnote>
  <w:endnote w:type="continuationSeparator" w:id="0">
    <w:p w:rsidR="00AF2AE4" w:rsidRDefault="00AF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C" w:rsidRDefault="005C451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B7C5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E4" w:rsidRDefault="00AF2AE4">
      <w:r>
        <w:separator/>
      </w:r>
    </w:p>
  </w:footnote>
  <w:footnote w:type="continuationSeparator" w:id="0">
    <w:p w:rsidR="00AF2AE4" w:rsidRDefault="00AF2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CF6"/>
    <w:multiLevelType w:val="hybridMultilevel"/>
    <w:tmpl w:val="B9A0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D8"/>
    <w:rsid w:val="0000609D"/>
    <w:rsid w:val="000639DB"/>
    <w:rsid w:val="00123A64"/>
    <w:rsid w:val="001436C8"/>
    <w:rsid w:val="00160236"/>
    <w:rsid w:val="0018319F"/>
    <w:rsid w:val="00197068"/>
    <w:rsid w:val="001B7C53"/>
    <w:rsid w:val="001C4229"/>
    <w:rsid w:val="001D30D6"/>
    <w:rsid w:val="00206393"/>
    <w:rsid w:val="002E610F"/>
    <w:rsid w:val="002F561A"/>
    <w:rsid w:val="003460A8"/>
    <w:rsid w:val="00366AD2"/>
    <w:rsid w:val="00371CD4"/>
    <w:rsid w:val="00372B36"/>
    <w:rsid w:val="00377211"/>
    <w:rsid w:val="003E7F19"/>
    <w:rsid w:val="00413ABF"/>
    <w:rsid w:val="00462AA6"/>
    <w:rsid w:val="004A3F5A"/>
    <w:rsid w:val="004A5E52"/>
    <w:rsid w:val="00512C99"/>
    <w:rsid w:val="0052716C"/>
    <w:rsid w:val="00537423"/>
    <w:rsid w:val="00545F9F"/>
    <w:rsid w:val="00547D10"/>
    <w:rsid w:val="005A3B75"/>
    <w:rsid w:val="005C451C"/>
    <w:rsid w:val="005D7906"/>
    <w:rsid w:val="00657648"/>
    <w:rsid w:val="006801EA"/>
    <w:rsid w:val="007323A2"/>
    <w:rsid w:val="0076109F"/>
    <w:rsid w:val="007C4330"/>
    <w:rsid w:val="007D059B"/>
    <w:rsid w:val="00843F16"/>
    <w:rsid w:val="008B5C29"/>
    <w:rsid w:val="009669B2"/>
    <w:rsid w:val="00A206BA"/>
    <w:rsid w:val="00AB24D4"/>
    <w:rsid w:val="00AC346B"/>
    <w:rsid w:val="00AE2B2F"/>
    <w:rsid w:val="00AE4042"/>
    <w:rsid w:val="00AF2AE4"/>
    <w:rsid w:val="00B93FF9"/>
    <w:rsid w:val="00BB529B"/>
    <w:rsid w:val="00BC4F39"/>
    <w:rsid w:val="00BF2878"/>
    <w:rsid w:val="00C117A8"/>
    <w:rsid w:val="00C735B2"/>
    <w:rsid w:val="00C913F6"/>
    <w:rsid w:val="00CF1460"/>
    <w:rsid w:val="00D24DCE"/>
    <w:rsid w:val="00D27110"/>
    <w:rsid w:val="00D30C66"/>
    <w:rsid w:val="00D722EB"/>
    <w:rsid w:val="00D7763B"/>
    <w:rsid w:val="00D9291E"/>
    <w:rsid w:val="00DA33F8"/>
    <w:rsid w:val="00DF11A1"/>
    <w:rsid w:val="00E00CD8"/>
    <w:rsid w:val="00E231F2"/>
    <w:rsid w:val="00E32DDC"/>
    <w:rsid w:val="00E4373B"/>
    <w:rsid w:val="00E46F97"/>
    <w:rsid w:val="00ED1A7C"/>
    <w:rsid w:val="00F1141C"/>
    <w:rsid w:val="00F348E2"/>
    <w:rsid w:val="00F37734"/>
    <w:rsid w:val="00F447C6"/>
    <w:rsid w:val="00F54A06"/>
    <w:rsid w:val="00F749F3"/>
    <w:rsid w:val="00F77E7B"/>
    <w:rsid w:val="00FE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4047F"/>
  <w15:chartTrackingRefBased/>
  <w15:docId w15:val="{53E0235B-BB06-4343-A8D7-9D65888D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mallCaps/>
      <w:sz w:val="28"/>
    </w:rPr>
  </w:style>
  <w:style w:type="paragraph" w:styleId="ListParagraph">
    <w:name w:val="List Paragraph"/>
    <w:basedOn w:val="Normal"/>
    <w:uiPriority w:val="34"/>
    <w:qFormat/>
    <w:rsid w:val="0036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ACADEMIC SENATE</vt:lpstr>
    </vt:vector>
  </TitlesOfParts>
  <Company>Academic Senate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SENATE</dc:title>
  <dc:subject/>
  <dc:creator>Academic Senate</dc:creator>
  <cp:keywords/>
  <cp:lastModifiedBy>GARY and Patty PAINTER</cp:lastModifiedBy>
  <cp:revision>15</cp:revision>
  <cp:lastPrinted>2004-02-27T22:26:00Z</cp:lastPrinted>
  <dcterms:created xsi:type="dcterms:W3CDTF">2021-04-07T23:56:00Z</dcterms:created>
  <dcterms:modified xsi:type="dcterms:W3CDTF">2021-04-15T00:02:00Z</dcterms:modified>
</cp:coreProperties>
</file>